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79" w:rsidRPr="008B7683" w:rsidRDefault="00503E65" w:rsidP="00BD7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683">
        <w:rPr>
          <w:rFonts w:ascii="Times New Roman" w:hAnsi="Times New Roman" w:cs="Times New Roman"/>
          <w:sz w:val="24"/>
          <w:szCs w:val="24"/>
        </w:rPr>
        <w:t>Отдел муниципального имущества и земельных ресурсов муниципального округа город Шахунья Нижегородской</w:t>
      </w:r>
      <w:r w:rsidR="00C45B4C">
        <w:rPr>
          <w:rFonts w:ascii="Times New Roman" w:hAnsi="Times New Roman" w:cs="Times New Roman"/>
          <w:sz w:val="24"/>
          <w:szCs w:val="24"/>
        </w:rPr>
        <w:t xml:space="preserve"> области, руководствуясь пп.19 п.2 ст.39.6, </w:t>
      </w:r>
      <w:bookmarkStart w:id="0" w:name="_GoBack"/>
      <w:bookmarkEnd w:id="0"/>
      <w:r w:rsidR="00C45B4C">
        <w:rPr>
          <w:rFonts w:ascii="Times New Roman" w:hAnsi="Times New Roman" w:cs="Times New Roman"/>
          <w:sz w:val="24"/>
          <w:szCs w:val="24"/>
        </w:rPr>
        <w:t>ст.39.</w:t>
      </w:r>
      <w:r w:rsidRPr="008B7683">
        <w:rPr>
          <w:rFonts w:ascii="Times New Roman" w:hAnsi="Times New Roman" w:cs="Times New Roman"/>
          <w:sz w:val="24"/>
          <w:szCs w:val="24"/>
        </w:rPr>
        <w:t xml:space="preserve">8 Земельного кодекса РФ, на основании поступившего заявления о предварительном согласовании предоставления земельного участка для </w:t>
      </w:r>
      <w:r w:rsidR="00C45B4C">
        <w:rPr>
          <w:rFonts w:ascii="Times New Roman" w:hAnsi="Times New Roman" w:cs="Times New Roman"/>
          <w:sz w:val="24"/>
          <w:szCs w:val="24"/>
        </w:rPr>
        <w:t>ведения огородничества</w:t>
      </w:r>
      <w:r w:rsidRPr="008B7683">
        <w:rPr>
          <w:rFonts w:ascii="Times New Roman" w:hAnsi="Times New Roman" w:cs="Times New Roman"/>
          <w:sz w:val="24"/>
          <w:szCs w:val="24"/>
        </w:rPr>
        <w:t xml:space="preserve"> информирует граждан о возможности предоставления земельного участка, расположенного по адресу: Российская Федерация, Нижегородская область, муниципальный округ город Шахунья, </w:t>
      </w:r>
      <w:proofErr w:type="spellStart"/>
      <w:r w:rsidR="00C45B4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C45B4C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="00C45B4C"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 w:rsidR="00C45B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5B4C">
        <w:rPr>
          <w:rFonts w:ascii="Times New Roman" w:hAnsi="Times New Roman" w:cs="Times New Roman"/>
          <w:sz w:val="24"/>
          <w:szCs w:val="24"/>
        </w:rPr>
        <w:t>с.Хмелевицы</w:t>
      </w:r>
      <w:proofErr w:type="spellEnd"/>
      <w:r w:rsidRPr="008B7683">
        <w:rPr>
          <w:rFonts w:ascii="Times New Roman" w:hAnsi="Times New Roman" w:cs="Times New Roman"/>
          <w:sz w:val="24"/>
          <w:szCs w:val="24"/>
        </w:rPr>
        <w:t xml:space="preserve">, улица </w:t>
      </w:r>
      <w:r w:rsidR="00C45B4C">
        <w:rPr>
          <w:rFonts w:ascii="Times New Roman" w:hAnsi="Times New Roman" w:cs="Times New Roman"/>
          <w:sz w:val="24"/>
          <w:szCs w:val="24"/>
        </w:rPr>
        <w:t>Пушкина</w:t>
      </w:r>
      <w:r w:rsidRPr="008B7683">
        <w:rPr>
          <w:rFonts w:ascii="Times New Roman" w:hAnsi="Times New Roman" w:cs="Times New Roman"/>
          <w:sz w:val="24"/>
          <w:szCs w:val="24"/>
        </w:rPr>
        <w:t xml:space="preserve">, </w:t>
      </w:r>
      <w:r w:rsidR="00C45B4C">
        <w:rPr>
          <w:rFonts w:ascii="Times New Roman" w:hAnsi="Times New Roman" w:cs="Times New Roman"/>
          <w:sz w:val="24"/>
          <w:szCs w:val="24"/>
        </w:rPr>
        <w:t>примерно в 18 м. на юго-запад от многоквартирного дома № 12</w:t>
      </w:r>
      <w:r w:rsidRPr="008B7683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C45B4C">
        <w:rPr>
          <w:rFonts w:ascii="Times New Roman" w:hAnsi="Times New Roman" w:cs="Times New Roman"/>
          <w:sz w:val="24"/>
          <w:szCs w:val="24"/>
        </w:rPr>
        <w:t>2</w:t>
      </w:r>
      <w:r w:rsidRPr="008B7683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8B768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8B7683">
        <w:rPr>
          <w:rFonts w:ascii="Times New Roman" w:hAnsi="Times New Roman" w:cs="Times New Roman"/>
          <w:sz w:val="24"/>
          <w:szCs w:val="24"/>
        </w:rPr>
        <w:t xml:space="preserve">., категория земель - земли населенных пунктов, разрешенное использование – для </w:t>
      </w:r>
      <w:r w:rsidR="00C45B4C">
        <w:rPr>
          <w:rFonts w:ascii="Times New Roman" w:hAnsi="Times New Roman" w:cs="Times New Roman"/>
          <w:sz w:val="24"/>
          <w:szCs w:val="24"/>
        </w:rPr>
        <w:t>ведения огородничества</w:t>
      </w:r>
      <w:r w:rsidRPr="008B7683">
        <w:rPr>
          <w:rFonts w:ascii="Times New Roman" w:hAnsi="Times New Roman" w:cs="Times New Roman"/>
          <w:sz w:val="24"/>
          <w:szCs w:val="24"/>
        </w:rPr>
        <w:t>. Граждане, заинтересованные в предоставлении указанного земельного участка, в течение тридцати дней могут подать заявление о намерении участвовать в аукционе на право заключения договора аренды земельного участка.</w:t>
      </w:r>
    </w:p>
    <w:p w:rsidR="008B7683" w:rsidRPr="0038312F" w:rsidRDefault="008B7683" w:rsidP="008B768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Заявления на бумажном носителе принимаются при личном приеме специалистами Отдела муниципального имущества и земельных ресурсов городского округа город Шахунья Нижегородской области с 27.04.2026 года кроме выходных и праздничных дней с понедельника по четверг с 9-00 до 16-00 (перерыв с 12-00 до 13-00), пятница с 9-00 до 15-00 (перерыв с 12-00 до 13-00) по адресу: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Нижегородская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д.1, каб.70. </w:t>
      </w:r>
      <w:r w:rsidRPr="0038312F">
        <w:rPr>
          <w:rFonts w:ascii="Times New Roman" w:hAnsi="Times New Roman" w:cs="Times New Roman"/>
          <w:b/>
          <w:sz w:val="24"/>
          <w:szCs w:val="24"/>
        </w:rPr>
        <w:t>Срок окончания приема заявлений о намерении участвовать в аукционе  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8312F">
        <w:rPr>
          <w:rFonts w:ascii="Times New Roman" w:hAnsi="Times New Roman" w:cs="Times New Roman"/>
          <w:b/>
          <w:sz w:val="24"/>
          <w:szCs w:val="24"/>
        </w:rPr>
        <w:t>.05.2026.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заявления о намерении участвовать в аукционе заявитель лично или через своего представителя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предоставляет документ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удостоверяющий личность гражданина и документ, подтверждающий полномочия представителя заявителя, в случае, если с заявлением о намерении участвовать в аукционе обращается представитель заявителя. Прием граждан для ознакомления со схемой расположения земельного участка на кадастровом плане территории: Нижегородская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пл.Советская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д.1, каб.70, в дни и часы, установленные для приема заявлений о намерении участвовать в аукционе. Тел. для справок: 8(83152) 2-55-32.</w:t>
      </w:r>
    </w:p>
    <w:p w:rsidR="00BD7587" w:rsidRPr="00BD7587" w:rsidRDefault="00BD7587" w:rsidP="008B76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BD7587" w:rsidRPr="00BD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65"/>
    <w:rsid w:val="00503E65"/>
    <w:rsid w:val="008B7683"/>
    <w:rsid w:val="00B95379"/>
    <w:rsid w:val="00BD7587"/>
    <w:rsid w:val="00BF4993"/>
    <w:rsid w:val="00C4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2026-04-24T12:08:00Z</dcterms:created>
  <dcterms:modified xsi:type="dcterms:W3CDTF">2026-04-24T12:08:00Z</dcterms:modified>
</cp:coreProperties>
</file>